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Правила записи на первичный прием </w:t>
      </w:r>
    </w:p>
    <w:p>
      <w:pPr>
        <w:spacing w:after="0" w:line="240" w:lineRule="auto"/>
        <w:jc w:val="center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b/>
          <w:color w:val="003366"/>
          <w:kern w:val="1"/>
          <w:sz w:val="20"/>
          <w:szCs w:val="20"/>
          <w:lang w:val="ru-ru" w:bidi="ar-sa"/>
        </w:rPr>
      </w:pPr>
      <w:r>
        <w:rPr>
          <w:rFonts w:ascii="Arial" w:hAnsi="Arial" w:eastAsia="Arial" w:cs="Arial"/>
          <w:b/>
          <w:color w:val="003366"/>
          <w:kern w:val="1"/>
          <w:sz w:val="20"/>
          <w:szCs w:val="20"/>
          <w:lang w:val="ru-ru" w:bidi="ar-sa"/>
        </w:rPr>
        <w:br w:type="textWrapping"/>
      </w:r>
    </w:p>
    <w:p>
      <w:pPr>
        <w:numPr>
          <w:ilvl w:val="0"/>
          <w:numId w:val="5"/>
        </w:numPr>
        <w:ind w:left="283" w:hanging="283"/>
        <w:spacing w:after="0" w:line="24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kern w:val="1"/>
          <w:sz w:val="20"/>
          <w:szCs w:val="20"/>
          <w:lang w:val="ru-ru" w:bidi="ar-sa"/>
        </w:rPr>
      </w:pPr>
      <w:r>
        <w:rPr>
          <w:rFonts w:ascii="Arial" w:hAnsi="Arial" w:eastAsia="Arial" w:cs="Arial"/>
          <w:kern w:val="1"/>
          <w:sz w:val="20"/>
          <w:szCs w:val="20"/>
          <w:lang w:val="ru-ru" w:bidi="ar-sa"/>
        </w:rPr>
        <w:t>запись на прием осуществляется:</w:t>
      </w:r>
    </w:p>
    <w:p>
      <w:pPr>
        <w:numPr>
          <w:ilvl w:val="0"/>
          <w:numId w:val="6"/>
        </w:numPr>
        <w:ind w:left="360" w:hanging="360"/>
        <w:spacing w:after="0" w:line="24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kern w:val="1"/>
          <w:sz w:val="20"/>
          <w:szCs w:val="20"/>
          <w:lang w:val="ru-ru" w:bidi="ar-sa"/>
        </w:rPr>
      </w:pPr>
      <w:r>
        <w:rPr>
          <w:rFonts w:ascii="Arial" w:hAnsi="Arial" w:eastAsia="Arial" w:cs="Arial"/>
          <w:kern w:val="1"/>
          <w:sz w:val="20"/>
          <w:szCs w:val="20"/>
          <w:lang w:val="ru-ru" w:bidi="ar-sa"/>
        </w:rPr>
        <w:t xml:space="preserve">по телефону </w:t>
      </w:r>
      <w:r>
        <w:rPr>
          <w:rFonts w:ascii="Arial" w:hAnsi="Arial" w:eastAsia="Arial" w:cs="Arial"/>
          <w:color w:val="003366"/>
          <w:kern w:val="1"/>
          <w:sz w:val="20"/>
          <w:szCs w:val="20"/>
          <w:lang w:val="ru-ru" w:bidi="ar-sa"/>
        </w:rPr>
        <w:t>(4852) 23-31-70, 23-03-03, 23-06-31</w:t>
      </w:r>
    </w:p>
    <w:p>
      <w:pPr>
        <w:numPr>
          <w:ilvl w:val="0"/>
          <w:numId w:val="6"/>
        </w:numPr>
        <w:ind w:left="360" w:hanging="360"/>
        <w:spacing w:after="0" w:line="24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kern w:val="1"/>
          <w:sz w:val="20"/>
          <w:szCs w:val="20"/>
          <w:lang w:val="ru-ru" w:bidi="ar-sa"/>
        </w:rPr>
      </w:pPr>
      <w:r>
        <w:rPr>
          <w:rFonts w:ascii="Arial" w:hAnsi="Arial" w:eastAsia="Arial" w:cs="Arial"/>
          <w:kern w:val="1"/>
          <w:sz w:val="20"/>
          <w:szCs w:val="20"/>
          <w:lang w:val="ru-ru" w:bidi="ar-sa"/>
        </w:rPr>
        <w:t>в регистратуре по адресу:</w:t>
      </w:r>
      <w:r>
        <w:rPr>
          <w:rFonts w:ascii="Arial" w:hAnsi="Arial" w:eastAsia="Arial" w:cs="Arial"/>
          <w:color w:val="003366"/>
          <w:kern w:val="1"/>
          <w:sz w:val="20"/>
          <w:szCs w:val="20"/>
          <w:lang w:val="ru-ru" w:bidi="ar-sa"/>
        </w:rPr>
        <w:t xml:space="preserve"> г. Ярославль, проспект Октября 57б</w:t>
      </w:r>
    </w:p>
    <w:p>
      <w:pPr>
        <w:numPr>
          <w:ilvl w:val="0"/>
          <w:numId w:val="6"/>
        </w:numPr>
        <w:ind w:left="360" w:hanging="360"/>
        <w:spacing w:after="0" w:line="24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color w:val="003366"/>
          <w:kern w:val="1"/>
          <w:sz w:val="20"/>
          <w:szCs w:val="20"/>
          <w:lang w:val="ru-ru" w:bidi="ar-sa"/>
        </w:rPr>
      </w:pPr>
      <w:r>
        <w:rPr>
          <w:rFonts w:ascii="Arial" w:hAnsi="Arial" w:eastAsia="Arial" w:cs="Arial"/>
          <w:color w:val="000000"/>
          <w:kern w:val="1"/>
          <w:sz w:val="20"/>
          <w:szCs w:val="20"/>
          <w:lang w:val="ru-ru" w:bidi="ar-sa"/>
        </w:rPr>
        <w:t>через мессенджер или форму записи на приём на сайте</w:t>
      </w:r>
      <w:r>
        <w:rPr>
          <w:rFonts w:ascii="Arial" w:hAnsi="Arial" w:eastAsia="Arial" w:cs="Arial"/>
          <w:color w:val="003366"/>
          <w:kern w:val="1"/>
          <w:sz w:val="20"/>
          <w:szCs w:val="20"/>
          <w:lang w:val="ru-ru" w:bidi="ar-sa"/>
        </w:rPr>
        <w:t xml:space="preserve"> mir-dentalia.ru</w:t>
      </w:r>
    </w:p>
    <w:p>
      <w:pPr>
        <w:numPr>
          <w:ilvl w:val="0"/>
          <w:numId w:val="6"/>
        </w:numPr>
        <w:ind w:left="360" w:hanging="360"/>
        <w:spacing w:after="0" w:line="24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color w:val="003366"/>
          <w:kern w:val="1"/>
          <w:sz w:val="20"/>
          <w:szCs w:val="20"/>
          <w:lang w:val="ru-ru" w:bidi="ar-sa"/>
        </w:rPr>
      </w:pPr>
      <w:r>
        <w:rPr>
          <w:rFonts w:ascii="Arial" w:hAnsi="Arial" w:eastAsia="Arial" w:cs="Arial"/>
          <w:color w:val="000000"/>
          <w:kern w:val="1"/>
          <w:sz w:val="20"/>
          <w:szCs w:val="20"/>
          <w:lang w:val="ru-ru" w:bidi="ar-sa"/>
        </w:rPr>
        <w:t>в группе ВК</w:t>
      </w:r>
      <w:r>
        <w:rPr>
          <w:rFonts w:ascii="Arial" w:hAnsi="Arial" w:eastAsia="Arial" w:cs="Arial"/>
          <w:color w:val="003366"/>
          <w:kern w:val="1"/>
          <w:sz w:val="20"/>
          <w:szCs w:val="20"/>
          <w:lang w:val="ru-ru" w:bidi="ar-sa"/>
        </w:rPr>
        <w:t xml:space="preserve"> https://vk.com/mir_dentalia</w:t>
      </w:r>
    </w:p>
    <w:p>
      <w:pPr>
        <w:numPr>
          <w:ilvl w:val="0"/>
          <w:numId w:val="5"/>
        </w:numPr>
        <w:ind w:left="283" w:hanging="283"/>
        <w:spacing w:after="0" w:line="24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kern w:val="1"/>
          <w:sz w:val="20"/>
          <w:szCs w:val="20"/>
          <w:lang w:val="ru-ru" w:bidi="ar-sa"/>
        </w:rPr>
      </w:pPr>
      <w:r>
        <w:rPr>
          <w:rFonts w:ascii="Arial" w:hAnsi="Arial" w:eastAsia="Arial" w:cs="Arial"/>
          <w:kern w:val="1"/>
          <w:sz w:val="20"/>
          <w:szCs w:val="20"/>
          <w:lang w:val="ru-ru" w:bidi="ar-sa"/>
        </w:rPr>
        <w:t>при первом обращении в клинику мы просим Вас иметь при себе документ, удостоверяющий личность (паспорт, свидетельство о рождении для детей)</w:t>
      </w:r>
    </w:p>
    <w:p>
      <w:pPr>
        <w:numPr>
          <w:ilvl w:val="0"/>
          <w:numId w:val="5"/>
        </w:numPr>
        <w:ind w:left="283" w:hanging="283"/>
        <w:spacing w:after="0" w:line="24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kern w:val="1"/>
          <w:sz w:val="20"/>
          <w:szCs w:val="20"/>
          <w:lang w:val="ru-ru" w:bidi="ar-sa"/>
        </w:rPr>
      </w:pPr>
      <w:r>
        <w:rPr>
          <w:rFonts w:ascii="Arial" w:hAnsi="Arial" w:eastAsia="Arial" w:cs="Arial"/>
          <w:kern w:val="1"/>
          <w:sz w:val="20"/>
          <w:szCs w:val="20"/>
          <w:lang w:val="ru-ru" w:bidi="ar-sa"/>
        </w:rPr>
        <w:t>в день первого приема Вам необходимо прийти за 15 минут до назначенной консультации для оформления медицинской карты, а также подписания Договора на оказание медицинских услуг. Администратор клиники оформит все необходимые документы, направит Вас на консультацию к специалисту.</w:t>
      </w:r>
    </w:p>
    <w:p>
      <w:pPr>
        <w:numPr>
          <w:ilvl w:val="0"/>
          <w:numId w:val="5"/>
        </w:numPr>
        <w:ind w:left="283" w:hanging="283"/>
        <w:spacing w:after="0" w:line="24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kern w:val="1"/>
          <w:sz w:val="20"/>
          <w:szCs w:val="20"/>
          <w:lang w:val="ru-ru" w:bidi="ar-sa"/>
        </w:rPr>
      </w:pPr>
      <w:r>
        <w:rPr>
          <w:rFonts w:ascii="Arial" w:hAnsi="Arial" w:eastAsia="Arial" w:cs="Arial"/>
          <w:kern w:val="1"/>
          <w:sz w:val="20"/>
          <w:szCs w:val="20"/>
          <w:lang w:val="ru-ru" w:bidi="ar-sa"/>
        </w:rPr>
        <w:t>если Вы не можете прийти в назначенное время, мы просим Вас предупреждать об этом заранее по телефону</w:t>
      </w:r>
      <w:r>
        <w:rPr>
          <w:rFonts w:ascii="Arial" w:hAnsi="Arial" w:eastAsia="Arial" w:cs="Arial"/>
          <w:sz w:val="20"/>
          <w:szCs w:val="20"/>
        </w:rPr>
        <w:t>. Если клиника будет вынуждена отменить Вашу запись по своим причинам</w:t>
      </w:r>
      <w:bookmarkStart w:id="0" w:name="_GoBack"/>
      <w:bookmarkEnd w:id="0"/>
      <w:r>
        <w:rPr>
          <w:rFonts w:ascii="Arial" w:hAnsi="Arial" w:eastAsia="Arial" w:cs="Arial"/>
          <w:sz w:val="20"/>
          <w:szCs w:val="20"/>
        </w:rPr>
        <w:t xml:space="preserve">, то мы обязательно уведомим Вас. </w:t>
      </w:r>
    </w:p>
    <w:p>
      <w:pPr>
        <w:numPr>
          <w:ilvl w:val="0"/>
          <w:numId w:val="5"/>
        </w:numPr>
        <w:ind w:left="283" w:hanging="283"/>
        <w:spacing w:after="0" w:line="24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kern w:val="1"/>
          <w:sz w:val="20"/>
          <w:szCs w:val="20"/>
          <w:lang w:val="ru-ru" w:bidi="ar-sa"/>
        </w:rPr>
      </w:pPr>
      <w:r>
        <w:rPr>
          <w:rFonts w:ascii="Arial" w:hAnsi="Arial" w:eastAsia="Arial" w:cs="Arial"/>
          <w:kern w:val="1"/>
          <w:sz w:val="20"/>
          <w:szCs w:val="20"/>
          <w:lang w:val="ru-ru" w:bidi="ar-sa"/>
        </w:rPr>
        <w:t>все необходимые принадлежности для посещения клиники (одноразовые бахилы, пеленки, контейнеры для сбора анализов, расходные медицинские материалы, дезинфицирующие средства и пр.) предоставляются бесплатно.</w:t>
      </w:r>
    </w:p>
    <w:p>
      <w:pPr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</w:r>
    </w:p>
    <w:p>
      <w:pPr>
        <w:pStyle w:val="para1"/>
        <w:ind w:left="1800"/>
      </w:pPr>
      <w:r/>
    </w:p>
    <w:p>
      <w:pPr>
        <w:pStyle w:val="para1"/>
        <w:ind w:left="1800"/>
      </w:pPr>
      <w:r/>
    </w:p>
    <w:p>
      <w:pPr>
        <w:pStyle w:val="para1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720" w:hanging="0"/>
      </w:pPr>
    </w:lvl>
    <w:lvl w:ilvl="1">
      <w:start w:val="1"/>
      <w:numFmt w:val="lowerLetter"/>
      <w:suff w:val="tab"/>
      <w:lvlText w:val="%2."/>
      <w:lvlJc w:val="left"/>
      <w:pPr>
        <w:ind w:left="1440" w:hanging="0"/>
      </w:pPr>
    </w:lvl>
    <w:lvl w:ilvl="2">
      <w:start w:val="1"/>
      <w:numFmt w:val="lowerRoman"/>
      <w:suff w:val="tab"/>
      <w:lvlText w:val="%3."/>
      <w:lvlJc w:val="left"/>
      <w:pPr>
        <w:ind w:left="2340" w:hanging="0"/>
      </w:pPr>
    </w:lvl>
    <w:lvl w:ilvl="3">
      <w:start w:val="1"/>
      <w:numFmt w:val="decimal"/>
      <w:suff w:val="tab"/>
      <w:lvlText w:val="%4."/>
      <w:lvlJc w:val="left"/>
      <w:pPr>
        <w:ind w:left="2880" w:hanging="0"/>
      </w:pPr>
    </w:lvl>
    <w:lvl w:ilvl="4">
      <w:start w:val="1"/>
      <w:numFmt w:val="lowerLetter"/>
      <w:suff w:val="tab"/>
      <w:lvlText w:val="%5."/>
      <w:lvlJc w:val="left"/>
      <w:pPr>
        <w:ind w:left="3600" w:hanging="0"/>
      </w:pPr>
    </w:lvl>
    <w:lvl w:ilvl="5">
      <w:start w:val="1"/>
      <w:numFmt w:val="lowerRoman"/>
      <w:suff w:val="tab"/>
      <w:lvlText w:val="%6."/>
      <w:lvlJc w:val="left"/>
      <w:pPr>
        <w:ind w:left="4500" w:hanging="0"/>
      </w:pPr>
    </w:lvl>
    <w:lvl w:ilvl="6">
      <w:start w:val="1"/>
      <w:numFmt w:val="decimal"/>
      <w:suff w:val="tab"/>
      <w:lvlText w:val="%7."/>
      <w:lvlJc w:val="left"/>
      <w:pPr>
        <w:ind w:left="5040" w:hanging="0"/>
      </w:pPr>
    </w:lvl>
    <w:lvl w:ilvl="7">
      <w:start w:val="1"/>
      <w:numFmt w:val="lowerLetter"/>
      <w:suff w:val="tab"/>
      <w:lvlText w:val="%8."/>
      <w:lvlJc w:val="left"/>
      <w:pPr>
        <w:ind w:left="5760" w:hanging="0"/>
      </w:pPr>
    </w:lvl>
    <w:lvl w:ilvl="8">
      <w:start w:val="1"/>
      <w:numFmt w:val="lowerRoman"/>
      <w:suff w:val="tab"/>
      <w:lvlText w:val="%9."/>
      <w:lvlJc w:val="left"/>
      <w:pPr>
        <w:ind w:left="6660" w:hanging="0"/>
      </w:pPr>
    </w:lvl>
  </w:abstractNum>
  <w:abstractNum w:abstractNumId="2">
    <w:multiLevelType w:val="hybridMultilevel"/>
    <w:name w:val="Нумерованный список 2"/>
    <w:lvl w:ilvl="0">
      <w:numFmt w:val="bullet"/>
      <w:suff w:val="tab"/>
      <w:lvlText w:val=""/>
      <w:lvlJc w:val="left"/>
      <w:pPr>
        <w:ind w:left="144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216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88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60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432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504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76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48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7200" w:hanging="0"/>
      </w:pPr>
      <w:rPr>
        <w:rFonts w:ascii="Wingdings" w:hAnsi="Wingdings" w:eastAsia="Wingdings" w:cs="Wingdings"/>
      </w:rPr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4">
    <w:multiLevelType w:val="hybridMultilevel"/>
    <w:name w:val="Нумерованный список 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5">
    <w:multiLevelType w:val="singleLevel"/>
    <w:name w:val="Bullet 5"/>
    <w:lvl w:ilvl="0">
      <w:numFmt w:val="bullet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eastAsia="Wingdings" w:cs="Wingdings"/>
      </w:rPr>
    </w:lvl>
  </w:abstractNum>
  <w:abstractNum w:abstractNumId="6">
    <w:multiLevelType w:val="singleLevel"/>
    <w:name w:val="Bullet 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multiLevelType w:val="singleLevel"/>
    <w:name w:val="Bullet 7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84062771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4</cp:revision>
  <dcterms:created xsi:type="dcterms:W3CDTF">2023-05-10T09:13:00Z</dcterms:created>
  <dcterms:modified xsi:type="dcterms:W3CDTF">2023-05-14T11:12:51Z</dcterms:modified>
</cp:coreProperties>
</file>